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9EF11" w14:textId="77777777" w:rsidR="00FE067E" w:rsidRPr="00515435" w:rsidRDefault="00CD36CF" w:rsidP="00CC1F3B">
      <w:pPr>
        <w:pStyle w:val="TitlePageOrigin"/>
        <w:rPr>
          <w:color w:val="auto"/>
        </w:rPr>
      </w:pPr>
      <w:r w:rsidRPr="00515435">
        <w:rPr>
          <w:color w:val="auto"/>
        </w:rPr>
        <w:t>WEST virginia legislature</w:t>
      </w:r>
    </w:p>
    <w:p w14:paraId="2F852E87" w14:textId="77777777" w:rsidR="00CD36CF" w:rsidRPr="00515435" w:rsidRDefault="00CD36CF" w:rsidP="00CC1F3B">
      <w:pPr>
        <w:pStyle w:val="TitlePageSession"/>
        <w:rPr>
          <w:color w:val="auto"/>
        </w:rPr>
      </w:pPr>
      <w:r w:rsidRPr="00515435">
        <w:rPr>
          <w:color w:val="auto"/>
        </w:rPr>
        <w:t>20</w:t>
      </w:r>
      <w:r w:rsidR="00CB1ADC" w:rsidRPr="00515435">
        <w:rPr>
          <w:color w:val="auto"/>
        </w:rPr>
        <w:t>2</w:t>
      </w:r>
      <w:r w:rsidR="004D36C4" w:rsidRPr="00515435">
        <w:rPr>
          <w:color w:val="auto"/>
        </w:rPr>
        <w:t>1</w:t>
      </w:r>
      <w:r w:rsidRPr="00515435">
        <w:rPr>
          <w:color w:val="auto"/>
        </w:rPr>
        <w:t xml:space="preserve"> regular session</w:t>
      </w:r>
    </w:p>
    <w:p w14:paraId="2356B23C" w14:textId="77777777" w:rsidR="00CD36CF" w:rsidRPr="00515435" w:rsidRDefault="00593A0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15435">
            <w:rPr>
              <w:color w:val="auto"/>
            </w:rPr>
            <w:t>Introduced</w:t>
          </w:r>
        </w:sdtContent>
      </w:sdt>
    </w:p>
    <w:p w14:paraId="50005C52" w14:textId="54F4610C" w:rsidR="00CD36CF" w:rsidRPr="00515435" w:rsidRDefault="00593A0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15435">
            <w:rPr>
              <w:color w:val="auto"/>
            </w:rPr>
            <w:t>House</w:t>
          </w:r>
        </w:sdtContent>
      </w:sdt>
      <w:r w:rsidR="00303684" w:rsidRPr="00515435">
        <w:rPr>
          <w:color w:val="auto"/>
        </w:rPr>
        <w:t xml:space="preserve"> </w:t>
      </w:r>
      <w:r w:rsidR="00CD36CF" w:rsidRPr="00515435">
        <w:rPr>
          <w:color w:val="auto"/>
        </w:rPr>
        <w:t xml:space="preserve">Bill </w:t>
      </w:r>
      <w:sdt>
        <w:sdtPr>
          <w:rPr>
            <w:color w:val="auto"/>
          </w:rPr>
          <w:tag w:val="BNum"/>
          <w:id w:val="1645317809"/>
          <w:lock w:val="sdtLocked"/>
          <w:placeholder>
            <w:docPart w:val="7CD44D7481684EFBB2169CAE07E0AB86"/>
          </w:placeholder>
          <w:text/>
        </w:sdtPr>
        <w:sdtEndPr/>
        <w:sdtContent>
          <w:r w:rsidR="00FB4BA8">
            <w:rPr>
              <w:color w:val="auto"/>
            </w:rPr>
            <w:t>23</w:t>
          </w:r>
          <w:r>
            <w:rPr>
              <w:color w:val="auto"/>
            </w:rPr>
            <w:t>26</w:t>
          </w:r>
        </w:sdtContent>
      </w:sdt>
    </w:p>
    <w:p w14:paraId="38E29C4B" w14:textId="57F6C2E4" w:rsidR="00CD36CF" w:rsidRPr="00515435" w:rsidRDefault="00CD36CF" w:rsidP="00CC1F3B">
      <w:pPr>
        <w:pStyle w:val="Sponsors"/>
        <w:rPr>
          <w:color w:val="auto"/>
        </w:rPr>
      </w:pPr>
      <w:r w:rsidRPr="00515435">
        <w:rPr>
          <w:color w:val="auto"/>
        </w:rPr>
        <w:t xml:space="preserve">By </w:t>
      </w:r>
      <w:sdt>
        <w:sdtPr>
          <w:rPr>
            <w:color w:val="auto"/>
          </w:rPr>
          <w:tag w:val="Sponsors"/>
          <w:id w:val="1589585889"/>
          <w:placeholder>
            <w:docPart w:val="BC6A277E70A54C5D83F0F91084EB54B0"/>
          </w:placeholder>
          <w:text w:multiLine="1"/>
        </w:sdtPr>
        <w:sdtEndPr/>
        <w:sdtContent>
          <w:r w:rsidR="009F0361" w:rsidRPr="00515435">
            <w:rPr>
              <w:color w:val="auto"/>
            </w:rPr>
            <w:t>Delegates Foster and Fast</w:t>
          </w:r>
        </w:sdtContent>
      </w:sdt>
    </w:p>
    <w:p w14:paraId="6892AF4D" w14:textId="1966E1FD" w:rsidR="00E831B3" w:rsidRPr="00515435" w:rsidRDefault="00CD36CF" w:rsidP="00CC1F3B">
      <w:pPr>
        <w:pStyle w:val="References"/>
        <w:rPr>
          <w:color w:val="auto"/>
        </w:rPr>
      </w:pPr>
      <w:r w:rsidRPr="00515435">
        <w:rPr>
          <w:color w:val="auto"/>
        </w:rPr>
        <w:t>[</w:t>
      </w:r>
      <w:sdt>
        <w:sdtPr>
          <w:rPr>
            <w:color w:val="auto"/>
          </w:rPr>
          <w:tag w:val="References"/>
          <w:id w:val="-1043047873"/>
          <w:placeholder>
            <w:docPart w:val="460D713500284C7FB4932CF3609CC106"/>
          </w:placeholder>
          <w:text w:multiLine="1"/>
        </w:sdtPr>
        <w:sdtEndPr/>
        <w:sdtContent>
          <w:r w:rsidR="00FB4BA8">
            <w:rPr>
              <w:color w:val="auto"/>
            </w:rPr>
            <w:t xml:space="preserve">Introduced February 12, 2021; Referred to the Committee on </w:t>
          </w:r>
          <w:r w:rsidR="00593A03">
            <w:rPr>
              <w:color w:val="auto"/>
            </w:rPr>
            <w:t>Government Organization</w:t>
          </w:r>
        </w:sdtContent>
      </w:sdt>
      <w:r w:rsidRPr="00515435">
        <w:rPr>
          <w:color w:val="auto"/>
        </w:rPr>
        <w:t>]</w:t>
      </w:r>
    </w:p>
    <w:p w14:paraId="5E5C16CE" w14:textId="2E0C24DA" w:rsidR="00303684" w:rsidRPr="00515435" w:rsidRDefault="0000526A" w:rsidP="00CC1F3B">
      <w:pPr>
        <w:pStyle w:val="TitleSection"/>
        <w:rPr>
          <w:color w:val="auto"/>
        </w:rPr>
      </w:pPr>
      <w:r w:rsidRPr="00515435">
        <w:rPr>
          <w:color w:val="auto"/>
        </w:rPr>
        <w:lastRenderedPageBreak/>
        <w:t>A BILL</w:t>
      </w:r>
      <w:r w:rsidR="009F0361" w:rsidRPr="00515435">
        <w:rPr>
          <w:color w:val="auto"/>
        </w:rPr>
        <w:t xml:space="preserve"> to amend and reenact §29-3B-3 of the Code of West Virginia,1931, as amended, relating to exempting from licensure as an electrician a person who installs low voltage electrical wiring.</w:t>
      </w:r>
    </w:p>
    <w:p w14:paraId="772D26BA" w14:textId="77777777" w:rsidR="00303684" w:rsidRPr="00515435" w:rsidRDefault="00303684" w:rsidP="00CC1F3B">
      <w:pPr>
        <w:pStyle w:val="EnactingClause"/>
        <w:rPr>
          <w:color w:val="auto"/>
        </w:rPr>
      </w:pPr>
      <w:r w:rsidRPr="00515435">
        <w:rPr>
          <w:color w:val="auto"/>
        </w:rPr>
        <w:t>Be it enacted by the Legislature of West Virginia:</w:t>
      </w:r>
    </w:p>
    <w:p w14:paraId="01A2C127" w14:textId="4C237DA4" w:rsidR="009F0361" w:rsidRPr="00515435" w:rsidRDefault="009F0361" w:rsidP="006C6490">
      <w:pPr>
        <w:pStyle w:val="ArticleHeading"/>
        <w:rPr>
          <w:color w:val="auto"/>
        </w:rPr>
      </w:pPr>
      <w:r w:rsidRPr="00515435">
        <w:rPr>
          <w:color w:val="auto"/>
        </w:rPr>
        <w:t>ARTICLE 3B. SUPERVISION OF ELECTRICIANS.</w:t>
      </w:r>
    </w:p>
    <w:p w14:paraId="60C70998" w14:textId="77777777" w:rsidR="009F0361" w:rsidRPr="00515435" w:rsidRDefault="009F0361" w:rsidP="00033C0C">
      <w:pPr>
        <w:pStyle w:val="SectionHeading"/>
        <w:rPr>
          <w:color w:val="auto"/>
        </w:rPr>
      </w:pPr>
      <w:r w:rsidRPr="00515435">
        <w:rPr>
          <w:color w:val="auto"/>
        </w:rPr>
        <w:t>§29-3B-3. Exemptions; nonapplicability of license requirements; legislative rules for limited reciprocity.</w:t>
      </w:r>
    </w:p>
    <w:p w14:paraId="7EBC07B5" w14:textId="77777777" w:rsidR="009F0361" w:rsidRPr="00515435" w:rsidRDefault="009F0361" w:rsidP="00033C0C">
      <w:pPr>
        <w:pStyle w:val="SectionBody"/>
        <w:rPr>
          <w:color w:val="auto"/>
        </w:rPr>
        <w:sectPr w:rsidR="009F0361" w:rsidRPr="00515435" w:rsidSect="00FB75C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7D7557" w14:textId="50C2E196" w:rsidR="009F0361" w:rsidRPr="00515435" w:rsidRDefault="009F0361" w:rsidP="00D27D45">
      <w:pPr>
        <w:pStyle w:val="SectionBody"/>
        <w:ind w:firstLine="0"/>
        <w:rPr>
          <w:color w:val="auto"/>
          <w:u w:val="single"/>
        </w:rPr>
      </w:pPr>
      <w:r w:rsidRPr="00515435">
        <w:rPr>
          <w:color w:val="auto"/>
        </w:rPr>
        <w:t xml:space="preserve">(a) This article does not apply to and no license may be required for: (1) A person who performs electrical work with respect to any property owned or leased by that person; (2) a person who performs electrical work at any manufacturing plant or other industrial establishment as an employee of the person, firm or corporation operating the plant or establishment; (3) a person who performs electrical work while employed by an employer who engages in the business of selling appliances at retail, so long as such electrical work is performed incident to the installation or repair of appliances sold by the employer; (4) a person who, while employed by a public utility or its affiliate, performs electrical work in connection with the furnishing of public utility service; </w:t>
      </w:r>
      <w:r w:rsidRPr="00515435">
        <w:rPr>
          <w:strike/>
          <w:color w:val="auto"/>
        </w:rPr>
        <w:t>or</w:t>
      </w:r>
      <w:r w:rsidRPr="00515435">
        <w:rPr>
          <w:color w:val="auto"/>
        </w:rPr>
        <w:t xml:space="preserve"> (5) any government employee performing electrical work on government property; </w:t>
      </w:r>
      <w:r w:rsidRPr="00515435">
        <w:rPr>
          <w:color w:val="auto"/>
          <w:u w:val="single"/>
        </w:rPr>
        <w:t>or (6) any person who installs low voltage electrical systems (Fire and Burglar Alarm Communication Systems) with only low voltage wiring, 80 volts or less, and directly related wiring. Wiring is directly related if it:</w:t>
      </w:r>
    </w:p>
    <w:p w14:paraId="4A0B68B7" w14:textId="77777777" w:rsidR="009F0361" w:rsidRPr="00515435" w:rsidRDefault="009F0361" w:rsidP="009F0361">
      <w:pPr>
        <w:pStyle w:val="SectionBody"/>
        <w:rPr>
          <w:color w:val="auto"/>
          <w:u w:val="single"/>
        </w:rPr>
      </w:pPr>
      <w:r w:rsidRPr="00515435">
        <w:rPr>
          <w:color w:val="auto"/>
          <w:u w:val="single"/>
        </w:rPr>
        <w:t>(1) Originates at the load-side terminals of a disconnecting means or junction box that has been installed, complete with line-side connections by others for the specific purpose of supply to the low voltage wiring system involved;</w:t>
      </w:r>
    </w:p>
    <w:p w14:paraId="32BD13B7" w14:textId="77777777" w:rsidR="009F0361" w:rsidRPr="00515435" w:rsidRDefault="009F0361" w:rsidP="009F0361">
      <w:pPr>
        <w:pStyle w:val="SectionBody"/>
        <w:rPr>
          <w:color w:val="auto"/>
          <w:u w:val="single"/>
        </w:rPr>
      </w:pPr>
      <w:r w:rsidRPr="00515435">
        <w:rPr>
          <w:color w:val="auto"/>
          <w:u w:val="single"/>
        </w:rPr>
        <w:t xml:space="preserve">(2) Is permanently and legibly marked to identify the low voltage wiring system supplied; and </w:t>
      </w:r>
    </w:p>
    <w:p w14:paraId="4EC7F63E" w14:textId="479F0C68" w:rsidR="009F0361" w:rsidRPr="00515435" w:rsidRDefault="009F0361" w:rsidP="009F0361">
      <w:pPr>
        <w:pStyle w:val="SectionBody"/>
        <w:rPr>
          <w:color w:val="auto"/>
        </w:rPr>
      </w:pPr>
      <w:r w:rsidRPr="00515435">
        <w:rPr>
          <w:color w:val="auto"/>
          <w:u w:val="single"/>
        </w:rPr>
        <w:t>(3) Is not installed in a location considered as hazardous under the National Electrical Code.</w:t>
      </w:r>
    </w:p>
    <w:p w14:paraId="683E832F" w14:textId="45491EE0" w:rsidR="009F0361" w:rsidRPr="00515435" w:rsidRDefault="009F0361" w:rsidP="00033C0C">
      <w:pPr>
        <w:pStyle w:val="SectionBody"/>
        <w:rPr>
          <w:color w:val="auto"/>
        </w:rPr>
      </w:pPr>
      <w:r w:rsidRPr="00515435">
        <w:rPr>
          <w:color w:val="auto"/>
        </w:rPr>
        <w:lastRenderedPageBreak/>
        <w:t>(b)(1) Notwithstanding any other provision of this article to the contrary, a journeyman or master electrician license may be issued for a person who is a former resident of this state, who formerly held an electrician</w:t>
      </w:r>
      <w:r w:rsidR="00D27D45" w:rsidRPr="00515435">
        <w:rPr>
          <w:color w:val="auto"/>
        </w:rPr>
        <w:t>’</w:t>
      </w:r>
      <w:r w:rsidRPr="00515435">
        <w:rPr>
          <w:color w:val="auto"/>
        </w:rPr>
        <w:t>s license issued by this state, who has obtained an equivalent electrician license from another state, and who returns to this state as a permanent resident, without requiring the person to meet the application or examination requirements that would otherwise be imposed on the person by the requirements of this article when the issuance of the license is permitted by legislative rules promulgated pursuant to the provisions of this subsection.</w:t>
      </w:r>
    </w:p>
    <w:p w14:paraId="7C7C740F" w14:textId="674FD959" w:rsidR="009F0361" w:rsidRPr="00515435" w:rsidRDefault="009F0361" w:rsidP="00033C0C">
      <w:pPr>
        <w:pStyle w:val="SectionBody"/>
        <w:rPr>
          <w:color w:val="auto"/>
        </w:rPr>
      </w:pPr>
      <w:r w:rsidRPr="00515435">
        <w:rPr>
          <w:color w:val="auto"/>
        </w:rPr>
        <w:t xml:space="preserve">(2) The State Fire Marshal shall propose rules for legislative approval in accordance with the provisions of §29A-3-1 </w:t>
      </w:r>
      <w:r w:rsidRPr="00515435">
        <w:rPr>
          <w:rFonts w:cstheme="minorHAnsi"/>
          <w:i/>
          <w:iCs/>
          <w:color w:val="auto"/>
        </w:rPr>
        <w:t>et seq</w:t>
      </w:r>
      <w:r w:rsidRPr="00515435">
        <w:rPr>
          <w:rFonts w:cstheme="minorHAnsi"/>
          <w:color w:val="auto"/>
        </w:rPr>
        <w:t xml:space="preserve">. </w:t>
      </w:r>
      <w:r w:rsidRPr="00515435">
        <w:rPr>
          <w:color w:val="auto"/>
        </w:rPr>
        <w:t>of this code to provide for the licensing of electricians with equivalent qualifications described in subdivision (1) of this subsection. Notwithstanding any other provision of this code to the contrary, the legislative rules described in this subsection may not be filed as emergency rules.</w:t>
      </w:r>
    </w:p>
    <w:p w14:paraId="3485543F" w14:textId="77777777" w:rsidR="00C33014" w:rsidRPr="00515435" w:rsidRDefault="00C33014" w:rsidP="00CC1F3B">
      <w:pPr>
        <w:pStyle w:val="Note"/>
        <w:rPr>
          <w:color w:val="auto"/>
        </w:rPr>
      </w:pPr>
    </w:p>
    <w:p w14:paraId="79FDB925" w14:textId="1786AFC7" w:rsidR="006865E9" w:rsidRPr="00515435" w:rsidRDefault="00CF1DCA" w:rsidP="00CC1F3B">
      <w:pPr>
        <w:pStyle w:val="Note"/>
        <w:rPr>
          <w:color w:val="auto"/>
        </w:rPr>
      </w:pPr>
      <w:r w:rsidRPr="00515435">
        <w:rPr>
          <w:color w:val="auto"/>
        </w:rPr>
        <w:t xml:space="preserve">NOTE: </w:t>
      </w:r>
      <w:r w:rsidR="009F0361" w:rsidRPr="00515435">
        <w:rPr>
          <w:color w:val="auto"/>
        </w:rPr>
        <w:t>The purpose of this bill is to exempt from licensure as an electrician a person who only installs low voltage wiring.</w:t>
      </w:r>
    </w:p>
    <w:p w14:paraId="15B4AC7E" w14:textId="4C6166C5" w:rsidR="006865E9" w:rsidRPr="00515435" w:rsidRDefault="00AE48A0" w:rsidP="00CC1F3B">
      <w:pPr>
        <w:pStyle w:val="Note"/>
        <w:rPr>
          <w:color w:val="auto"/>
        </w:rPr>
      </w:pPr>
      <w:r w:rsidRPr="00515435">
        <w:rPr>
          <w:color w:val="auto"/>
        </w:rPr>
        <w:t>Strike-throughs indicate language that would be stricken from a heading or the present law</w:t>
      </w:r>
      <w:r w:rsidR="00D27D45" w:rsidRPr="00515435">
        <w:rPr>
          <w:color w:val="auto"/>
        </w:rPr>
        <w:t>,</w:t>
      </w:r>
      <w:r w:rsidRPr="00515435">
        <w:rPr>
          <w:color w:val="auto"/>
        </w:rPr>
        <w:t xml:space="preserve"> and underscoring indicates new language that would be added.</w:t>
      </w:r>
    </w:p>
    <w:sectPr w:rsidR="006865E9" w:rsidRPr="00515435" w:rsidSect="0058170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B2B9C" w14:textId="77777777" w:rsidR="005A3DAE" w:rsidRPr="00B844FE" w:rsidRDefault="005A3DAE" w:rsidP="00B844FE">
      <w:r>
        <w:separator/>
      </w:r>
    </w:p>
  </w:endnote>
  <w:endnote w:type="continuationSeparator" w:id="0">
    <w:p w14:paraId="75524F72"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1C278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8C10C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496473"/>
      <w:docPartObj>
        <w:docPartGallery w:val="Page Numbers (Bottom of Page)"/>
        <w:docPartUnique/>
      </w:docPartObj>
    </w:sdtPr>
    <w:sdtEndPr>
      <w:rPr>
        <w:noProof/>
      </w:rPr>
    </w:sdtEndPr>
    <w:sdtContent>
      <w:p w14:paraId="0DC0EF2E" w14:textId="69ADAB37" w:rsidR="00FB75CC" w:rsidRDefault="00FB75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FB45C0" w14:textId="2834D44A"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E4A8E" w14:textId="77777777" w:rsidR="005A3DAE" w:rsidRPr="00B844FE" w:rsidRDefault="005A3DAE" w:rsidP="00B844FE">
      <w:r>
        <w:separator/>
      </w:r>
    </w:p>
  </w:footnote>
  <w:footnote w:type="continuationSeparator" w:id="0">
    <w:p w14:paraId="74B7849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9E5DF" w14:textId="77777777" w:rsidR="002A0269" w:rsidRPr="00B844FE" w:rsidRDefault="00593A0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60A49" w14:textId="16D54046" w:rsidR="00C33014" w:rsidRPr="00C33014" w:rsidRDefault="00AE48A0" w:rsidP="000573A9">
    <w:pPr>
      <w:pStyle w:val="HeaderStyle"/>
    </w:pPr>
    <w:r>
      <w:t>I</w:t>
    </w:r>
    <w:r w:rsidR="001A66B7">
      <w:t xml:space="preserve">ntr </w:t>
    </w:r>
    <w:sdt>
      <w:sdtPr>
        <w:tag w:val="BNumWH"/>
        <w:id w:val="138549797"/>
        <w:placeholder>
          <w:docPart w:val="2B2E946C775441EDB023980FAA2FE890"/>
        </w:placeholder>
        <w:showingPlcHdr/>
        <w:text/>
      </w:sdtPr>
      <w:sdtEndPr/>
      <w:sdtContent/>
    </w:sdt>
    <w:r w:rsidR="007A5259">
      <w:t xml:space="preserve"> </w:t>
    </w:r>
    <w:r w:rsidR="0058170C">
      <w:t>HB</w:t>
    </w:r>
    <w:r w:rsidR="00C33014" w:rsidRPr="002A0269">
      <w:ptab w:relativeTo="margin" w:alignment="center" w:leader="none"/>
    </w:r>
    <w:r w:rsidR="00C33014">
      <w:tab/>
    </w:r>
    <w:sdt>
      <w:sdtPr>
        <w:alias w:val="CBD Number"/>
        <w:tag w:val="CBD Number"/>
        <w:id w:val="1176923086"/>
        <w:lock w:val="sdtLocked"/>
        <w:text/>
      </w:sdtPr>
      <w:sdtEndPr/>
      <w:sdtContent>
        <w:r w:rsidR="009F0361">
          <w:t>2021R1738</w:t>
        </w:r>
      </w:sdtContent>
    </w:sdt>
  </w:p>
  <w:p w14:paraId="4485518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D0C60" w14:textId="23CAE40A" w:rsidR="002A0269" w:rsidRPr="002A0269" w:rsidRDefault="00593A03" w:rsidP="00CC1F3B">
    <w:pPr>
      <w:pStyle w:val="HeaderStyle"/>
    </w:pPr>
    <w:sdt>
      <w:sdtPr>
        <w:tag w:val="BNumWH"/>
        <w:id w:val="-1890952866"/>
        <w:placeholder>
          <w:docPart w:val="B644A225C39041B9AD33B161751E36F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F0361">
          <w:t>2021R1738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054E"/>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15435"/>
    <w:rsid w:val="0058170C"/>
    <w:rsid w:val="00593A03"/>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0361"/>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27D45"/>
    <w:rsid w:val="00D579FC"/>
    <w:rsid w:val="00D81C16"/>
    <w:rsid w:val="00DE526B"/>
    <w:rsid w:val="00DF199D"/>
    <w:rsid w:val="00E01542"/>
    <w:rsid w:val="00E365F1"/>
    <w:rsid w:val="00E62F48"/>
    <w:rsid w:val="00E777E0"/>
    <w:rsid w:val="00E831B3"/>
    <w:rsid w:val="00E95FBC"/>
    <w:rsid w:val="00EE70CB"/>
    <w:rsid w:val="00F41CA2"/>
    <w:rsid w:val="00F443C0"/>
    <w:rsid w:val="00F62EFB"/>
    <w:rsid w:val="00F939A4"/>
    <w:rsid w:val="00FA7B09"/>
    <w:rsid w:val="00FB4BA8"/>
    <w:rsid w:val="00FB75CC"/>
    <w:rsid w:val="00FD5B51"/>
    <w:rsid w:val="00FE067E"/>
    <w:rsid w:val="00FE208F"/>
    <w:rsid w:val="00FE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3C1939"/>
  <w15:chartTrackingRefBased/>
  <w15:docId w15:val="{4D970EE5-5D40-4D05-AD76-AE1572C1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F0361"/>
    <w:rPr>
      <w:rFonts w:eastAsia="Calibri"/>
      <w:b/>
      <w:caps/>
      <w:color w:val="000000"/>
      <w:sz w:val="24"/>
    </w:rPr>
  </w:style>
  <w:style w:type="character" w:customStyle="1" w:styleId="SectionBodyChar">
    <w:name w:val="Section Body Char"/>
    <w:link w:val="SectionBody"/>
    <w:rsid w:val="009F0361"/>
    <w:rPr>
      <w:rFonts w:eastAsia="Calibri"/>
      <w:color w:val="000000"/>
    </w:rPr>
  </w:style>
  <w:style w:type="character" w:customStyle="1" w:styleId="SectionHeadingChar">
    <w:name w:val="Section Heading Char"/>
    <w:link w:val="SectionHeading"/>
    <w:rsid w:val="009F036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B2E946C775441EDB023980FAA2FE890"/>
        <w:category>
          <w:name w:val="General"/>
          <w:gallery w:val="placeholder"/>
        </w:category>
        <w:types>
          <w:type w:val="bbPlcHdr"/>
        </w:types>
        <w:behaviors>
          <w:behavior w:val="content"/>
        </w:behaviors>
        <w:guid w:val="{0E63006F-C444-4A98-98D0-7FFB64F3DA22}"/>
      </w:docPartPr>
      <w:docPartBody>
        <w:p w:rsidR="004029A3" w:rsidRDefault="004029A3"/>
      </w:docPartBody>
    </w:docPart>
    <w:docPart>
      <w:docPartPr>
        <w:name w:val="B644A225C39041B9AD33B161751E36F2"/>
        <w:category>
          <w:name w:val="General"/>
          <w:gallery w:val="placeholder"/>
        </w:category>
        <w:types>
          <w:type w:val="bbPlcHdr"/>
        </w:types>
        <w:behaviors>
          <w:behavior w:val="content"/>
        </w:behaviors>
        <w:guid w:val="{39865F87-D70F-4B22-921F-4974B7ADAF98}"/>
      </w:docPartPr>
      <w:docPartBody>
        <w:p w:rsidR="004029A3" w:rsidRDefault="004029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029A3"/>
    <w:rsid w:val="00791900"/>
    <w:rsid w:val="00BD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2021-02-11T14:48:00Z</dcterms:created>
  <dcterms:modified xsi:type="dcterms:W3CDTF">2021-02-11T16:30:00Z</dcterms:modified>
</cp:coreProperties>
</file>